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20" w:rsidRPr="00EA252A" w:rsidRDefault="00747420" w:rsidP="00747420">
      <w:pPr>
        <w:jc w:val="center"/>
        <w:rPr>
          <w:sz w:val="28"/>
          <w:szCs w:val="28"/>
        </w:rPr>
      </w:pPr>
      <w:bookmarkStart w:id="0" w:name="_GoBack"/>
      <w:bookmarkEnd w:id="0"/>
      <w:r w:rsidRPr="00EA252A">
        <w:rPr>
          <w:sz w:val="28"/>
          <w:szCs w:val="28"/>
        </w:rPr>
        <w:t>PERCORSO FORMATIVO 24 CFA/CFU di cui all’art. 2 comma 4                                          Accademia di BELLE ARTI - Lecce                                                                                                                          Ambito: Pedagogia, Pedagogia Speciale e Didattica dell’Inclusione</w:t>
      </w:r>
    </w:p>
    <w:p w:rsidR="00747420" w:rsidRPr="00EA252A" w:rsidRDefault="00747420" w:rsidP="00747420">
      <w:pPr>
        <w:jc w:val="center"/>
        <w:rPr>
          <w:sz w:val="28"/>
          <w:szCs w:val="28"/>
        </w:rPr>
      </w:pPr>
      <w:r w:rsidRPr="00EA252A">
        <w:rPr>
          <w:sz w:val="28"/>
          <w:szCs w:val="28"/>
        </w:rPr>
        <w:t>A.A. 2017/18</w:t>
      </w:r>
    </w:p>
    <w:p w:rsidR="00EA252A" w:rsidRDefault="00EA252A" w:rsidP="00747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“Teorie e modelli relativi alla progettazione, al monitoraggio e alla valutazione nei contesti scolastici e nei processi di insegnamento-apprendimento, con particolare attenzione ai dispositivi di valutazione e autovalutazione dell’agire educativo delle/degli insegnanti e dei processi di formazione.”</w:t>
      </w:r>
    </w:p>
    <w:p w:rsidR="002F10B7" w:rsidRPr="00747420" w:rsidRDefault="00C1031E" w:rsidP="00747420">
      <w:pPr>
        <w:rPr>
          <w:b/>
          <w:sz w:val="28"/>
          <w:szCs w:val="28"/>
          <w:u w:val="single"/>
        </w:rPr>
      </w:pPr>
      <w:r w:rsidRPr="00747420">
        <w:rPr>
          <w:b/>
          <w:sz w:val="28"/>
          <w:szCs w:val="28"/>
          <w:u w:val="single"/>
        </w:rPr>
        <w:t>Riferimenti normativi:</w:t>
      </w:r>
    </w:p>
    <w:p w:rsidR="00F74458" w:rsidRDefault="00F74458" w:rsidP="00F74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Competenze chiave per l’apprendimento permanente (18-12-2006)</w:t>
      </w:r>
    </w:p>
    <w:p w:rsidR="00F74458" w:rsidRPr="00F74458" w:rsidRDefault="00F74458" w:rsidP="00F74458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L. 296 del 27-12-2006 (8competenze chiave di cittadinanza)</w:t>
      </w:r>
    </w:p>
    <w:p w:rsidR="00C1031E" w:rsidRDefault="00C1031E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1031E">
        <w:rPr>
          <w:sz w:val="24"/>
          <w:szCs w:val="24"/>
        </w:rPr>
        <w:t>Decreto Ministeriale n° 139 del 22 agosto 2007(obbligo d’istruzione)</w:t>
      </w:r>
    </w:p>
    <w:p w:rsidR="009F19D6" w:rsidRDefault="009F19D6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L. 176/2007 richiamata dalla legge 35/2012 che ha introdotto la rilevazione standardizzata degli apprendimenti</w:t>
      </w:r>
    </w:p>
    <w:p w:rsidR="00F74458" w:rsidRDefault="00F74458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L. 133/2008</w:t>
      </w:r>
    </w:p>
    <w:p w:rsidR="00F74458" w:rsidRDefault="00F74458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DPR 112/2008</w:t>
      </w:r>
    </w:p>
    <w:p w:rsidR="009F19D6" w:rsidRPr="00C1031E" w:rsidRDefault="009F19D6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Adozione del quadro europeo delle qualifiche per l’apprendimento permanente (EQF) del 23-04-2008</w:t>
      </w:r>
    </w:p>
    <w:p w:rsidR="00C1031E" w:rsidRDefault="00C1031E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C1031E">
        <w:rPr>
          <w:sz w:val="24"/>
          <w:szCs w:val="24"/>
        </w:rPr>
        <w:t>DPR 89/09</w:t>
      </w:r>
      <w:r>
        <w:rPr>
          <w:sz w:val="24"/>
          <w:szCs w:val="24"/>
        </w:rPr>
        <w:t xml:space="preserve"> Ordinamenti scuola 1° ciclo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DPR 87-88-89 2010 licei+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. Tecnici+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. Professionali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Decreto Ministeriale 9/2010(modello nazionale di certificazione per 1° biennio)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 111/2011 generalizzazione degli Istituti Comprensivi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Linee guida per Istituti tecnici e professionali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Indicazioni Nazionali per i licei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Indicazioni nazionali per il curricolo 2012</w:t>
      </w:r>
    </w:p>
    <w:p w:rsidR="0031746D" w:rsidRDefault="0031746D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 107 del 13-7-2015 (</w:t>
      </w:r>
      <w:r w:rsidR="009F19D6">
        <w:rPr>
          <w:sz w:val="24"/>
          <w:szCs w:val="24"/>
        </w:rPr>
        <w:t>“</w:t>
      </w:r>
      <w:r>
        <w:rPr>
          <w:sz w:val="24"/>
          <w:szCs w:val="24"/>
        </w:rPr>
        <w:t>La buona scuola</w:t>
      </w:r>
      <w:r w:rsidR="009F19D6">
        <w:rPr>
          <w:sz w:val="24"/>
          <w:szCs w:val="24"/>
        </w:rPr>
        <w:t>”</w:t>
      </w:r>
      <w:r>
        <w:rPr>
          <w:sz w:val="24"/>
          <w:szCs w:val="24"/>
        </w:rPr>
        <w:t>)</w:t>
      </w:r>
    </w:p>
    <w:p w:rsidR="0031746D" w:rsidRDefault="00F74458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Decreto Legislativo n. 62/2017</w:t>
      </w:r>
    </w:p>
    <w:p w:rsidR="00F74458" w:rsidRDefault="00F74458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D.M. 742/2017</w:t>
      </w:r>
    </w:p>
    <w:p w:rsidR="00F74458" w:rsidRDefault="00747420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C.M. n 1865 de</w:t>
      </w:r>
      <w:r w:rsidR="00F74458">
        <w:rPr>
          <w:sz w:val="24"/>
          <w:szCs w:val="24"/>
        </w:rPr>
        <w:t>l 10/10/2017</w:t>
      </w:r>
    </w:p>
    <w:p w:rsidR="00F74458" w:rsidRDefault="00747420" w:rsidP="00C1031E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C.M. n. 312 del 9/01/18 (</w:t>
      </w:r>
      <w:r w:rsidR="00F74458">
        <w:rPr>
          <w:sz w:val="24"/>
          <w:szCs w:val="24"/>
        </w:rPr>
        <w:t>linee guida per la certificazione delle competenze nel primo ciclo)</w:t>
      </w:r>
    </w:p>
    <w:p w:rsidR="009F19D6" w:rsidRPr="00747420" w:rsidRDefault="009F19D6" w:rsidP="009F19D6">
      <w:pPr>
        <w:rPr>
          <w:b/>
          <w:sz w:val="24"/>
          <w:szCs w:val="24"/>
          <w:u w:val="single"/>
        </w:rPr>
      </w:pPr>
      <w:r w:rsidRPr="00747420">
        <w:rPr>
          <w:b/>
          <w:sz w:val="24"/>
          <w:szCs w:val="24"/>
          <w:u w:val="single"/>
        </w:rPr>
        <w:t>BIBLIOGRAFIA DI APPROFONDIMENTO</w:t>
      </w:r>
    </w:p>
    <w:p w:rsidR="00F7267D" w:rsidRDefault="00F7267D" w:rsidP="00F7267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Martinelli M., “IN GRUPPO SI IMPARA, APPRENDIMENTO COOPERATIVO E PERSONALIZZAZIONE DEI PROCESSI DIDATTICI”, SEI, Torino 2004</w:t>
      </w:r>
    </w:p>
    <w:p w:rsidR="00F7267D" w:rsidRDefault="00F7267D" w:rsidP="00F7267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D. Johnson – R. Johnson – E. </w:t>
      </w:r>
      <w:proofErr w:type="spellStart"/>
      <w:r>
        <w:rPr>
          <w:sz w:val="24"/>
          <w:szCs w:val="24"/>
        </w:rPr>
        <w:t>Holubec</w:t>
      </w:r>
      <w:proofErr w:type="spellEnd"/>
      <w:r>
        <w:rPr>
          <w:sz w:val="24"/>
          <w:szCs w:val="24"/>
        </w:rPr>
        <w:t>, “APPRENDIMENTO COOPERATIVO IN CLASSE. MIGLIORARE IL CLIMA EMOTIVO E IL RENDI</w:t>
      </w:r>
      <w:r w:rsidR="00EE351C">
        <w:rPr>
          <w:sz w:val="24"/>
          <w:szCs w:val="24"/>
        </w:rPr>
        <w:t xml:space="preserve">MENTO”, </w:t>
      </w:r>
      <w:proofErr w:type="spellStart"/>
      <w:r w:rsidR="00EE351C">
        <w:rPr>
          <w:sz w:val="24"/>
          <w:szCs w:val="24"/>
        </w:rPr>
        <w:t>Erickson</w:t>
      </w:r>
      <w:proofErr w:type="spellEnd"/>
      <w:r w:rsidR="00EE351C">
        <w:rPr>
          <w:sz w:val="24"/>
          <w:szCs w:val="24"/>
        </w:rPr>
        <w:t>, Trento 1997</w:t>
      </w:r>
    </w:p>
    <w:p w:rsidR="00EE351C" w:rsidRDefault="00EE351C" w:rsidP="00F7267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Bono E, “Una bella mente. Rendersi attraente con il pensiero creativo”, </w:t>
      </w:r>
      <w:proofErr w:type="spellStart"/>
      <w:r>
        <w:rPr>
          <w:sz w:val="24"/>
          <w:szCs w:val="24"/>
        </w:rPr>
        <w:t>Erickson</w:t>
      </w:r>
      <w:proofErr w:type="spellEnd"/>
      <w:r>
        <w:rPr>
          <w:sz w:val="24"/>
          <w:szCs w:val="24"/>
        </w:rPr>
        <w:t>, Trento,2007</w:t>
      </w:r>
    </w:p>
    <w:p w:rsidR="00EE351C" w:rsidRDefault="00EE351C" w:rsidP="00F7267D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 Bono E, “Il pensiero laterale. Come divenire creativi” </w:t>
      </w:r>
      <w:proofErr w:type="spellStart"/>
      <w:r>
        <w:rPr>
          <w:sz w:val="24"/>
          <w:szCs w:val="24"/>
        </w:rPr>
        <w:t>Bur</w:t>
      </w:r>
      <w:proofErr w:type="spellEnd"/>
      <w:r>
        <w:rPr>
          <w:sz w:val="24"/>
          <w:szCs w:val="24"/>
        </w:rPr>
        <w:t>, Biblioteca Universali Rizzoli, Milano, 1967</w:t>
      </w:r>
    </w:p>
    <w:p w:rsidR="00EE351C" w:rsidRDefault="00EE351C" w:rsidP="00F7267D">
      <w:pPr>
        <w:pStyle w:val="Paragrafoelenco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Kagan</w:t>
      </w:r>
      <w:proofErr w:type="spellEnd"/>
      <w:r>
        <w:rPr>
          <w:sz w:val="24"/>
          <w:szCs w:val="24"/>
        </w:rPr>
        <w:t xml:space="preserve"> S, (a cura di Brigida Angeloni), “L’apprendimento cooperativo: l’approccio strutturale”, Edizioni Lavoro, Roma 2000</w:t>
      </w:r>
    </w:p>
    <w:p w:rsidR="00747420" w:rsidRDefault="00747420" w:rsidP="0074742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Mario </w:t>
      </w:r>
      <w:proofErr w:type="spellStart"/>
      <w:r>
        <w:rPr>
          <w:sz w:val="24"/>
          <w:szCs w:val="24"/>
        </w:rPr>
        <w:t>Castoldi</w:t>
      </w:r>
      <w:proofErr w:type="spellEnd"/>
      <w:r>
        <w:rPr>
          <w:sz w:val="24"/>
          <w:szCs w:val="24"/>
        </w:rPr>
        <w:t>, “</w:t>
      </w:r>
      <w:r w:rsidRPr="00747420">
        <w:rPr>
          <w:sz w:val="24"/>
          <w:szCs w:val="24"/>
        </w:rPr>
        <w:t>Progettare</w:t>
      </w:r>
      <w:r>
        <w:rPr>
          <w:sz w:val="24"/>
          <w:szCs w:val="24"/>
        </w:rPr>
        <w:t xml:space="preserve"> per competenze”, Carocci  editore, studi superiori;</w:t>
      </w:r>
    </w:p>
    <w:p w:rsidR="00747420" w:rsidRPr="00747420" w:rsidRDefault="00747420" w:rsidP="00747420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M. E. Bianchi, “Valutare nella scuola delle competenze”, Lattes editore</w:t>
      </w:r>
    </w:p>
    <w:p w:rsidR="00F7267D" w:rsidRDefault="00F7267D" w:rsidP="00F7267D">
      <w:pPr>
        <w:rPr>
          <w:sz w:val="24"/>
          <w:szCs w:val="24"/>
        </w:rPr>
      </w:pPr>
    </w:p>
    <w:p w:rsidR="00F7267D" w:rsidRPr="00747420" w:rsidRDefault="00F7267D" w:rsidP="00F7267D">
      <w:pPr>
        <w:rPr>
          <w:b/>
          <w:sz w:val="24"/>
          <w:szCs w:val="24"/>
          <w:u w:val="single"/>
        </w:rPr>
      </w:pPr>
      <w:r w:rsidRPr="00747420">
        <w:rPr>
          <w:b/>
          <w:sz w:val="24"/>
          <w:szCs w:val="24"/>
          <w:u w:val="single"/>
        </w:rPr>
        <w:t>SITOGRAFIA</w:t>
      </w:r>
    </w:p>
    <w:p w:rsidR="00F7267D" w:rsidRPr="00F7267D" w:rsidRDefault="00F7267D" w:rsidP="00F7267D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www.apprendimentocooperativo.it</w:t>
      </w:r>
    </w:p>
    <w:p w:rsidR="00F7267D" w:rsidRPr="00F7267D" w:rsidRDefault="00F7267D" w:rsidP="00F7267D">
      <w:pPr>
        <w:pStyle w:val="Paragrafoelenco"/>
        <w:rPr>
          <w:sz w:val="24"/>
          <w:szCs w:val="24"/>
        </w:rPr>
      </w:pPr>
    </w:p>
    <w:p w:rsidR="009F19D6" w:rsidRPr="009F19D6" w:rsidRDefault="009F19D6" w:rsidP="009F19D6">
      <w:pPr>
        <w:rPr>
          <w:sz w:val="24"/>
          <w:szCs w:val="24"/>
        </w:rPr>
      </w:pPr>
    </w:p>
    <w:p w:rsidR="00C1031E" w:rsidRPr="00C1031E" w:rsidRDefault="00C1031E">
      <w:pPr>
        <w:rPr>
          <w:sz w:val="40"/>
          <w:szCs w:val="40"/>
        </w:rPr>
      </w:pPr>
    </w:p>
    <w:sectPr w:rsidR="00C1031E" w:rsidRPr="00C103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BEE"/>
    <w:multiLevelType w:val="hybridMultilevel"/>
    <w:tmpl w:val="846A6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505AF"/>
    <w:multiLevelType w:val="hybridMultilevel"/>
    <w:tmpl w:val="54466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B1A77"/>
    <w:multiLevelType w:val="hybridMultilevel"/>
    <w:tmpl w:val="09789A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125D60"/>
    <w:multiLevelType w:val="hybridMultilevel"/>
    <w:tmpl w:val="06289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E1651"/>
    <w:multiLevelType w:val="hybridMultilevel"/>
    <w:tmpl w:val="CE4A79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1B36B3"/>
    <w:multiLevelType w:val="hybridMultilevel"/>
    <w:tmpl w:val="541C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1E"/>
    <w:rsid w:val="001E7EA8"/>
    <w:rsid w:val="002F10B7"/>
    <w:rsid w:val="0031746D"/>
    <w:rsid w:val="00747420"/>
    <w:rsid w:val="009F19D6"/>
    <w:rsid w:val="00B66553"/>
    <w:rsid w:val="00C1031E"/>
    <w:rsid w:val="00C6583B"/>
    <w:rsid w:val="00EA252A"/>
    <w:rsid w:val="00EE351C"/>
    <w:rsid w:val="00F7267D"/>
    <w:rsid w:val="00F7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1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2</cp:revision>
  <dcterms:created xsi:type="dcterms:W3CDTF">2018-03-09T20:38:00Z</dcterms:created>
  <dcterms:modified xsi:type="dcterms:W3CDTF">2018-03-09T20:38:00Z</dcterms:modified>
</cp:coreProperties>
</file>